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1091" w14:textId="56E3B031" w:rsidR="006D3CE4" w:rsidRDefault="006D3CE4" w:rsidP="006D3CE4">
      <w:pPr>
        <w:jc w:val="center"/>
        <w:rPr>
          <w:b/>
          <w:bCs/>
          <w:i/>
          <w:iCs/>
          <w:u w:val="single"/>
        </w:rPr>
      </w:pPr>
      <w:r w:rsidRPr="006D3CE4">
        <w:rPr>
          <w:b/>
          <w:bCs/>
          <w:i/>
          <w:iCs/>
          <w:u w:val="single"/>
        </w:rPr>
        <w:t xml:space="preserve">Agenda for </w:t>
      </w:r>
      <w:r w:rsidR="00B8023C">
        <w:rPr>
          <w:b/>
          <w:bCs/>
          <w:i/>
          <w:iCs/>
          <w:u w:val="single"/>
        </w:rPr>
        <w:t xml:space="preserve">end of school year </w:t>
      </w:r>
      <w:r w:rsidRPr="006D3CE4">
        <w:rPr>
          <w:b/>
          <w:bCs/>
          <w:i/>
          <w:iCs/>
          <w:u w:val="single"/>
        </w:rPr>
        <w:t>meeting</w:t>
      </w:r>
      <w:r>
        <w:rPr>
          <w:b/>
          <w:bCs/>
          <w:i/>
          <w:iCs/>
          <w:u w:val="single"/>
        </w:rPr>
        <w:t xml:space="preserve"> 7</w:t>
      </w:r>
      <w:r w:rsidRPr="006D3CE4">
        <w:rPr>
          <w:b/>
          <w:bCs/>
          <w:i/>
          <w:iCs/>
          <w:u w:val="single"/>
          <w:vertAlign w:val="superscript"/>
        </w:rPr>
        <w:t>th</w:t>
      </w:r>
      <w:r>
        <w:rPr>
          <w:b/>
          <w:bCs/>
          <w:i/>
          <w:iCs/>
          <w:u w:val="single"/>
        </w:rPr>
        <w:t xml:space="preserve"> July 2023 at 9.45 </w:t>
      </w:r>
    </w:p>
    <w:p w14:paraId="135A2D0A" w14:textId="77777777" w:rsidR="006D3CE4" w:rsidRDefault="006D3CE4" w:rsidP="006D3CE4">
      <w:pPr>
        <w:jc w:val="center"/>
        <w:rPr>
          <w:b/>
          <w:bCs/>
          <w:i/>
          <w:iCs/>
          <w:u w:val="single"/>
        </w:rPr>
      </w:pPr>
    </w:p>
    <w:p w14:paraId="6F54A3E2" w14:textId="77777777" w:rsidR="00411709" w:rsidRDefault="00DE4FD0" w:rsidP="006D3CE4">
      <w:pPr>
        <w:pStyle w:val="ListParagraph"/>
        <w:numPr>
          <w:ilvl w:val="0"/>
          <w:numId w:val="1"/>
        </w:numPr>
        <w:jc w:val="both"/>
      </w:pPr>
      <w:r>
        <w:t>Minutes of the last meeting</w:t>
      </w:r>
      <w:r w:rsidR="00411709">
        <w:t>/Matters arising</w:t>
      </w:r>
    </w:p>
    <w:p w14:paraId="67E254E0" w14:textId="77777777" w:rsidR="00FA417E" w:rsidRDefault="00FA417E" w:rsidP="00FA417E">
      <w:pPr>
        <w:pStyle w:val="ListParagraph"/>
        <w:jc w:val="both"/>
      </w:pPr>
    </w:p>
    <w:p w14:paraId="46EBF311" w14:textId="77777777" w:rsidR="00FA417E" w:rsidRDefault="00FA417E" w:rsidP="00FA417E">
      <w:pPr>
        <w:pStyle w:val="ListParagraph"/>
        <w:jc w:val="both"/>
      </w:pPr>
    </w:p>
    <w:p w14:paraId="25B24029" w14:textId="1B2FC805" w:rsidR="00F751DE" w:rsidRDefault="006D3CE4" w:rsidP="00F751DE">
      <w:pPr>
        <w:pStyle w:val="ListParagraph"/>
        <w:numPr>
          <w:ilvl w:val="0"/>
          <w:numId w:val="1"/>
        </w:numPr>
        <w:jc w:val="both"/>
      </w:pPr>
      <w:r>
        <w:t xml:space="preserve">PTA to be updated on report from School Fayre </w:t>
      </w:r>
    </w:p>
    <w:p w14:paraId="3F4779FA" w14:textId="77777777" w:rsidR="00FA417E" w:rsidRDefault="00FA417E" w:rsidP="00FA417E">
      <w:pPr>
        <w:pStyle w:val="ListParagraph"/>
      </w:pPr>
    </w:p>
    <w:p w14:paraId="374077FA" w14:textId="77777777" w:rsidR="00FA417E" w:rsidRDefault="00FA417E" w:rsidP="00FA417E">
      <w:pPr>
        <w:pStyle w:val="ListParagraph"/>
        <w:jc w:val="both"/>
      </w:pPr>
    </w:p>
    <w:p w14:paraId="4E89C602" w14:textId="3F0DDBBE" w:rsidR="00F751DE" w:rsidRDefault="006D3CE4" w:rsidP="00F751DE">
      <w:pPr>
        <w:pStyle w:val="ListParagraph"/>
        <w:numPr>
          <w:ilvl w:val="0"/>
          <w:numId w:val="1"/>
        </w:numPr>
        <w:jc w:val="both"/>
      </w:pPr>
      <w:r>
        <w:t xml:space="preserve">Expenses and monies made from the school fayre, on the day and from raffle </w:t>
      </w:r>
      <w:proofErr w:type="gramStart"/>
      <w:r>
        <w:t>etc</w:t>
      </w:r>
      <w:proofErr w:type="gramEnd"/>
    </w:p>
    <w:p w14:paraId="3CF5E880" w14:textId="77777777" w:rsidR="00FA417E" w:rsidRDefault="00FA417E" w:rsidP="00FA417E">
      <w:pPr>
        <w:jc w:val="both"/>
      </w:pPr>
    </w:p>
    <w:p w14:paraId="0AD15D4B" w14:textId="1AF5339D" w:rsidR="006D3CE4" w:rsidRDefault="006D3CE4" w:rsidP="00FA417E">
      <w:pPr>
        <w:pStyle w:val="ListParagraph"/>
        <w:numPr>
          <w:ilvl w:val="0"/>
          <w:numId w:val="1"/>
        </w:numPr>
        <w:jc w:val="both"/>
      </w:pPr>
      <w:r>
        <w:t>Discussion on date of next school fayre and what went well and what needs to be changed.</w:t>
      </w:r>
    </w:p>
    <w:p w14:paraId="3C5FEDD6" w14:textId="77777777" w:rsidR="00FA417E" w:rsidRDefault="00FA417E" w:rsidP="00FA417E">
      <w:pPr>
        <w:jc w:val="both"/>
      </w:pPr>
    </w:p>
    <w:p w14:paraId="6D39EF45" w14:textId="689AFC0B" w:rsidR="006D3CE4" w:rsidRDefault="006D3CE4" w:rsidP="006D3CE4">
      <w:pPr>
        <w:pStyle w:val="ListParagraph"/>
        <w:numPr>
          <w:ilvl w:val="0"/>
          <w:numId w:val="1"/>
        </w:numPr>
        <w:jc w:val="both"/>
      </w:pPr>
      <w:r>
        <w:t>Feedback from Stallholders and volunteers.</w:t>
      </w:r>
    </w:p>
    <w:p w14:paraId="2ECE9C22" w14:textId="77777777" w:rsidR="00FA417E" w:rsidRDefault="00FA417E" w:rsidP="00FA417E">
      <w:pPr>
        <w:jc w:val="both"/>
      </w:pPr>
    </w:p>
    <w:p w14:paraId="0951A29B" w14:textId="6D078830" w:rsidR="00FE0F12" w:rsidRDefault="00FE0F12" w:rsidP="00FE0F12">
      <w:pPr>
        <w:pStyle w:val="ListParagraph"/>
        <w:numPr>
          <w:ilvl w:val="0"/>
          <w:numId w:val="1"/>
        </w:numPr>
        <w:jc w:val="both"/>
      </w:pPr>
      <w:r>
        <w:t>Purchase requests from the school – Cat</w:t>
      </w:r>
    </w:p>
    <w:p w14:paraId="15214F0B" w14:textId="77777777" w:rsidR="00FA417E" w:rsidRDefault="00FA417E" w:rsidP="00FA417E">
      <w:pPr>
        <w:pStyle w:val="ListParagraph"/>
      </w:pPr>
    </w:p>
    <w:p w14:paraId="48ED9C88" w14:textId="77777777" w:rsidR="00FA417E" w:rsidRDefault="00FA417E" w:rsidP="00FA417E">
      <w:pPr>
        <w:pStyle w:val="ListParagraph"/>
        <w:jc w:val="both"/>
      </w:pPr>
    </w:p>
    <w:p w14:paraId="6F28C2DA" w14:textId="3E797810" w:rsidR="00FE0F12" w:rsidRDefault="00935FA9" w:rsidP="00FE0F12">
      <w:pPr>
        <w:pStyle w:val="ListParagraph"/>
        <w:numPr>
          <w:ilvl w:val="0"/>
          <w:numId w:val="1"/>
        </w:numPr>
        <w:jc w:val="both"/>
      </w:pPr>
      <w:r>
        <w:t xml:space="preserve">End of </w:t>
      </w:r>
      <w:proofErr w:type="gramStart"/>
      <w:r>
        <w:t>year round</w:t>
      </w:r>
      <w:proofErr w:type="gramEnd"/>
      <w:r>
        <w:t xml:space="preserve"> up of events, past and future </w:t>
      </w:r>
      <w:r w:rsidR="006C5BA4">
        <w:t>plans</w:t>
      </w:r>
    </w:p>
    <w:p w14:paraId="5B6BD731" w14:textId="77777777" w:rsidR="006C5BA4" w:rsidRDefault="006C5BA4" w:rsidP="006C5BA4">
      <w:pPr>
        <w:jc w:val="both"/>
      </w:pPr>
    </w:p>
    <w:p w14:paraId="78558153" w14:textId="21BE3C94" w:rsidR="006C5BA4" w:rsidRDefault="006C5BA4" w:rsidP="00FE0F12">
      <w:pPr>
        <w:pStyle w:val="ListParagraph"/>
        <w:numPr>
          <w:ilvl w:val="0"/>
          <w:numId w:val="1"/>
        </w:numPr>
        <w:jc w:val="both"/>
      </w:pPr>
      <w:r>
        <w:t>Any other business</w:t>
      </w:r>
    </w:p>
    <w:p w14:paraId="2AF5C8EB" w14:textId="77777777" w:rsidR="004D451E" w:rsidRDefault="004D451E" w:rsidP="004D451E">
      <w:pPr>
        <w:pStyle w:val="ListParagraph"/>
      </w:pPr>
    </w:p>
    <w:p w14:paraId="04F0F50E" w14:textId="55150A1A" w:rsidR="004D451E" w:rsidRDefault="004D451E">
      <w:r>
        <w:br w:type="page"/>
      </w:r>
    </w:p>
    <w:p w14:paraId="2331754B" w14:textId="506A8D73" w:rsidR="004D451E" w:rsidRDefault="004D451E" w:rsidP="004D451E">
      <w:pPr>
        <w:pStyle w:val="ListParagraph"/>
        <w:jc w:val="both"/>
      </w:pPr>
      <w:r>
        <w:lastRenderedPageBreak/>
        <w:t>Minutes of the Mill Ford PTA on 7</w:t>
      </w:r>
      <w:r w:rsidRPr="004D451E">
        <w:rPr>
          <w:vertAlign w:val="superscript"/>
        </w:rPr>
        <w:t>th</w:t>
      </w:r>
      <w:r>
        <w:t xml:space="preserve"> July 2023</w:t>
      </w:r>
    </w:p>
    <w:p w14:paraId="6D64CFE5" w14:textId="77777777" w:rsidR="004D451E" w:rsidRDefault="004D451E" w:rsidP="004D451E">
      <w:pPr>
        <w:pStyle w:val="ListParagraph"/>
        <w:jc w:val="both"/>
      </w:pPr>
    </w:p>
    <w:p w14:paraId="07E63B00" w14:textId="4E3FBB53" w:rsidR="00343921" w:rsidRDefault="00343921" w:rsidP="004D451E">
      <w:pPr>
        <w:pStyle w:val="ListParagraph"/>
        <w:jc w:val="both"/>
      </w:pPr>
      <w:r>
        <w:t>Present:</w:t>
      </w:r>
      <w:r>
        <w:tab/>
        <w:t>Cat Wilson, Jason Cole, Fran Holman, Tony Holman</w:t>
      </w:r>
      <w:r w:rsidR="00C57D8F">
        <w:t>, Karen Dark</w:t>
      </w:r>
    </w:p>
    <w:p w14:paraId="22DE798D" w14:textId="77777777" w:rsidR="00343921" w:rsidRDefault="00343921" w:rsidP="004D451E">
      <w:pPr>
        <w:pStyle w:val="ListParagraph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979"/>
        <w:gridCol w:w="2766"/>
      </w:tblGrid>
      <w:tr w:rsidR="00343921" w14:paraId="74C438FE" w14:textId="77777777" w:rsidTr="006609BB">
        <w:tc>
          <w:tcPr>
            <w:tcW w:w="551" w:type="dxa"/>
          </w:tcPr>
          <w:p w14:paraId="4218E465" w14:textId="77777777" w:rsidR="00343921" w:rsidRDefault="00343921" w:rsidP="004D451E">
            <w:pPr>
              <w:pStyle w:val="ListParagraph"/>
              <w:ind w:left="0"/>
              <w:jc w:val="both"/>
            </w:pPr>
          </w:p>
        </w:tc>
        <w:tc>
          <w:tcPr>
            <w:tcW w:w="4979" w:type="dxa"/>
          </w:tcPr>
          <w:p w14:paraId="4FFEC763" w14:textId="77777777" w:rsidR="00343921" w:rsidRDefault="00343921" w:rsidP="004D451E">
            <w:pPr>
              <w:pStyle w:val="ListParagraph"/>
              <w:ind w:left="0"/>
              <w:jc w:val="both"/>
            </w:pPr>
          </w:p>
        </w:tc>
        <w:tc>
          <w:tcPr>
            <w:tcW w:w="2766" w:type="dxa"/>
          </w:tcPr>
          <w:p w14:paraId="7C3412DA" w14:textId="4CAF6D8B" w:rsidR="00343921" w:rsidRDefault="00B630DC" w:rsidP="004D451E">
            <w:pPr>
              <w:pStyle w:val="ListParagraph"/>
              <w:ind w:left="0"/>
              <w:jc w:val="both"/>
            </w:pPr>
            <w:r>
              <w:t>Action/completed</w:t>
            </w:r>
          </w:p>
        </w:tc>
      </w:tr>
      <w:tr w:rsidR="00343921" w14:paraId="057B0CC8" w14:textId="77777777" w:rsidTr="006609BB">
        <w:tc>
          <w:tcPr>
            <w:tcW w:w="551" w:type="dxa"/>
          </w:tcPr>
          <w:p w14:paraId="26CB5598" w14:textId="65BD6133" w:rsidR="00343921" w:rsidRDefault="00343921" w:rsidP="004D451E">
            <w:pPr>
              <w:pStyle w:val="ListParagraph"/>
              <w:ind w:left="0"/>
              <w:jc w:val="both"/>
            </w:pPr>
            <w:r>
              <w:t>1.</w:t>
            </w:r>
          </w:p>
        </w:tc>
        <w:tc>
          <w:tcPr>
            <w:tcW w:w="4979" w:type="dxa"/>
          </w:tcPr>
          <w:p w14:paraId="619F82A8" w14:textId="74DCE703" w:rsidR="00343921" w:rsidRDefault="00EF7DD9" w:rsidP="004D451E">
            <w:pPr>
              <w:pStyle w:val="ListParagraph"/>
              <w:ind w:left="0"/>
              <w:jc w:val="both"/>
            </w:pPr>
            <w:r>
              <w:t xml:space="preserve">Minutes of last meeting/Matters Arising – to be discussed as mainly based around </w:t>
            </w:r>
            <w:r w:rsidR="00705F2E">
              <w:t>Summer Fair.</w:t>
            </w:r>
          </w:p>
        </w:tc>
        <w:tc>
          <w:tcPr>
            <w:tcW w:w="2766" w:type="dxa"/>
          </w:tcPr>
          <w:p w14:paraId="3F644A16" w14:textId="04BF1A3E" w:rsidR="00343921" w:rsidRDefault="00E46C78" w:rsidP="004D451E">
            <w:pPr>
              <w:pStyle w:val="ListParagraph"/>
              <w:ind w:left="0"/>
              <w:jc w:val="both"/>
            </w:pPr>
            <w:r>
              <w:t xml:space="preserve">All </w:t>
            </w:r>
          </w:p>
        </w:tc>
      </w:tr>
      <w:tr w:rsidR="00343921" w14:paraId="2C83ECF3" w14:textId="77777777" w:rsidTr="006609BB">
        <w:tc>
          <w:tcPr>
            <w:tcW w:w="551" w:type="dxa"/>
          </w:tcPr>
          <w:p w14:paraId="5CA5FF84" w14:textId="5F32EAA8" w:rsidR="00343921" w:rsidRDefault="00343921" w:rsidP="004D451E">
            <w:pPr>
              <w:pStyle w:val="ListParagraph"/>
              <w:ind w:left="0"/>
              <w:jc w:val="both"/>
            </w:pPr>
            <w:r>
              <w:t>2</w:t>
            </w:r>
            <w:r w:rsidR="00EC5131">
              <w:t>.</w:t>
            </w:r>
          </w:p>
        </w:tc>
        <w:tc>
          <w:tcPr>
            <w:tcW w:w="4979" w:type="dxa"/>
          </w:tcPr>
          <w:p w14:paraId="674840E5" w14:textId="6AD84BB0" w:rsidR="00343921" w:rsidRDefault="00E46C78" w:rsidP="00177D33">
            <w:pPr>
              <w:jc w:val="both"/>
            </w:pPr>
            <w:r>
              <w:t>Jason presented a poster with a g</w:t>
            </w:r>
            <w:r w:rsidR="00BA7958">
              <w:t xml:space="preserve">auge for funding and expenses for </w:t>
            </w:r>
            <w:proofErr w:type="spellStart"/>
            <w:r w:rsidR="00BA7958">
              <w:t>facebook</w:t>
            </w:r>
            <w:proofErr w:type="spellEnd"/>
            <w:r w:rsidR="00BA7958">
              <w:t xml:space="preserve"> page and reception</w:t>
            </w:r>
            <w:r>
              <w:t>.</w:t>
            </w:r>
          </w:p>
        </w:tc>
        <w:tc>
          <w:tcPr>
            <w:tcW w:w="2766" w:type="dxa"/>
          </w:tcPr>
          <w:p w14:paraId="59EE7824" w14:textId="77777777" w:rsidR="00343921" w:rsidRDefault="00343921" w:rsidP="004D451E">
            <w:pPr>
              <w:pStyle w:val="ListParagraph"/>
              <w:ind w:left="0"/>
              <w:jc w:val="both"/>
            </w:pPr>
          </w:p>
        </w:tc>
      </w:tr>
      <w:tr w:rsidR="00343921" w14:paraId="7B06A809" w14:textId="77777777" w:rsidTr="006609BB">
        <w:tc>
          <w:tcPr>
            <w:tcW w:w="551" w:type="dxa"/>
          </w:tcPr>
          <w:p w14:paraId="5C25E105" w14:textId="0B7E0394" w:rsidR="00343921" w:rsidRDefault="00343921" w:rsidP="004D451E">
            <w:pPr>
              <w:pStyle w:val="ListParagraph"/>
              <w:ind w:left="0"/>
              <w:jc w:val="both"/>
            </w:pPr>
            <w:r>
              <w:t>3</w:t>
            </w:r>
            <w:r w:rsidR="00EC5131">
              <w:t>.</w:t>
            </w:r>
          </w:p>
        </w:tc>
        <w:tc>
          <w:tcPr>
            <w:tcW w:w="4979" w:type="dxa"/>
          </w:tcPr>
          <w:p w14:paraId="3436663E" w14:textId="2C225FC8" w:rsidR="00343921" w:rsidRDefault="008B0A51" w:rsidP="004D451E">
            <w:pPr>
              <w:pStyle w:val="ListParagraph"/>
              <w:ind w:left="0"/>
              <w:jc w:val="both"/>
            </w:pPr>
            <w:r>
              <w:t xml:space="preserve">Games to </w:t>
            </w:r>
            <w:r w:rsidR="00706CA9">
              <w:t xml:space="preserve">add to summer fair </w:t>
            </w:r>
          </w:p>
        </w:tc>
        <w:tc>
          <w:tcPr>
            <w:tcW w:w="2766" w:type="dxa"/>
          </w:tcPr>
          <w:p w14:paraId="25FD21CE" w14:textId="0B57B84E" w:rsidR="00343921" w:rsidRDefault="00E46C78" w:rsidP="004D451E">
            <w:pPr>
              <w:pStyle w:val="ListParagraph"/>
              <w:ind w:left="0"/>
              <w:jc w:val="both"/>
            </w:pPr>
            <w:r>
              <w:t>Jason</w:t>
            </w:r>
          </w:p>
        </w:tc>
      </w:tr>
      <w:tr w:rsidR="00343921" w14:paraId="51AE1EC7" w14:textId="77777777" w:rsidTr="006609BB">
        <w:tc>
          <w:tcPr>
            <w:tcW w:w="551" w:type="dxa"/>
          </w:tcPr>
          <w:p w14:paraId="4969570E" w14:textId="5989D794" w:rsidR="00343921" w:rsidRDefault="00EC5131" w:rsidP="004D451E">
            <w:pPr>
              <w:pStyle w:val="ListParagraph"/>
              <w:ind w:left="0"/>
              <w:jc w:val="both"/>
            </w:pPr>
            <w:r>
              <w:t>4.</w:t>
            </w:r>
          </w:p>
        </w:tc>
        <w:tc>
          <w:tcPr>
            <w:tcW w:w="4979" w:type="dxa"/>
          </w:tcPr>
          <w:p w14:paraId="693DA29A" w14:textId="5CEF9DB2" w:rsidR="00343921" w:rsidRDefault="00706CA9" w:rsidP="004D451E">
            <w:pPr>
              <w:pStyle w:val="ListParagraph"/>
              <w:ind w:left="0"/>
              <w:jc w:val="both"/>
            </w:pPr>
            <w:r>
              <w:t>Mix of stallholders and games/stalls</w:t>
            </w:r>
            <w:r w:rsidR="00E46C78">
              <w:t xml:space="preserve"> – these will need to be mixed at the next school fair to allow for flow of people around the stalls. </w:t>
            </w:r>
          </w:p>
        </w:tc>
        <w:tc>
          <w:tcPr>
            <w:tcW w:w="2766" w:type="dxa"/>
          </w:tcPr>
          <w:p w14:paraId="7C93EB12" w14:textId="77777777" w:rsidR="00343921" w:rsidRDefault="00343921" w:rsidP="004D451E">
            <w:pPr>
              <w:pStyle w:val="ListParagraph"/>
              <w:ind w:left="0"/>
              <w:jc w:val="both"/>
            </w:pPr>
          </w:p>
        </w:tc>
      </w:tr>
      <w:tr w:rsidR="00343921" w14:paraId="43F2EF39" w14:textId="77777777" w:rsidTr="006609BB">
        <w:tc>
          <w:tcPr>
            <w:tcW w:w="551" w:type="dxa"/>
          </w:tcPr>
          <w:p w14:paraId="1FDFA145" w14:textId="2318EEC7" w:rsidR="00343921" w:rsidRDefault="00EC5131" w:rsidP="004D451E">
            <w:pPr>
              <w:pStyle w:val="ListParagraph"/>
              <w:ind w:left="0"/>
              <w:jc w:val="both"/>
            </w:pPr>
            <w:r>
              <w:t>5.</w:t>
            </w:r>
          </w:p>
        </w:tc>
        <w:tc>
          <w:tcPr>
            <w:tcW w:w="4979" w:type="dxa"/>
          </w:tcPr>
          <w:p w14:paraId="613A99E6" w14:textId="495840FE" w:rsidR="00343921" w:rsidRDefault="00EB7349" w:rsidP="004D451E">
            <w:pPr>
              <w:pStyle w:val="ListParagraph"/>
              <w:ind w:left="0"/>
              <w:jc w:val="both"/>
            </w:pPr>
            <w:r>
              <w:t>Need to know locations of new classrooms for logistics for next fair</w:t>
            </w:r>
            <w:proofErr w:type="gramStart"/>
            <w:r>
              <w:t xml:space="preserve">, </w:t>
            </w:r>
            <w:r w:rsidR="005D0431">
              <w:t>?</w:t>
            </w:r>
            <w:proofErr w:type="gramEnd"/>
            <w:r w:rsidR="005D0431">
              <w:t xml:space="preserve"> access issues, </w:t>
            </w:r>
            <w:r w:rsidR="002824EC">
              <w:t xml:space="preserve">and space for </w:t>
            </w:r>
            <w:proofErr w:type="spellStart"/>
            <w:r w:rsidR="002824EC">
              <w:t>Whizkids</w:t>
            </w:r>
            <w:proofErr w:type="spellEnd"/>
            <w:r w:rsidR="002824EC">
              <w:t>.</w:t>
            </w:r>
          </w:p>
        </w:tc>
        <w:tc>
          <w:tcPr>
            <w:tcW w:w="2766" w:type="dxa"/>
          </w:tcPr>
          <w:p w14:paraId="202EF17C" w14:textId="66A2BABC" w:rsidR="00343921" w:rsidRDefault="00E46C78" w:rsidP="004D451E">
            <w:pPr>
              <w:pStyle w:val="ListParagraph"/>
              <w:ind w:left="0"/>
              <w:jc w:val="both"/>
            </w:pPr>
            <w:r>
              <w:t>All</w:t>
            </w:r>
          </w:p>
        </w:tc>
      </w:tr>
      <w:tr w:rsidR="00343921" w14:paraId="32BE1AAA" w14:textId="77777777" w:rsidTr="006609BB">
        <w:tc>
          <w:tcPr>
            <w:tcW w:w="551" w:type="dxa"/>
          </w:tcPr>
          <w:p w14:paraId="59D03AFE" w14:textId="5352B2D7" w:rsidR="00343921" w:rsidRDefault="00EC5131" w:rsidP="004D451E">
            <w:pPr>
              <w:pStyle w:val="ListParagraph"/>
              <w:ind w:left="0"/>
              <w:jc w:val="both"/>
            </w:pPr>
            <w:r>
              <w:t>6.</w:t>
            </w:r>
          </w:p>
        </w:tc>
        <w:tc>
          <w:tcPr>
            <w:tcW w:w="4979" w:type="dxa"/>
          </w:tcPr>
          <w:p w14:paraId="24740196" w14:textId="7FD4FD98" w:rsidR="00343921" w:rsidRDefault="00E012FE" w:rsidP="004D451E">
            <w:pPr>
              <w:pStyle w:val="ListParagraph"/>
              <w:ind w:left="0"/>
              <w:jc w:val="both"/>
            </w:pPr>
            <w:r>
              <w:t xml:space="preserve">Ideas </w:t>
            </w:r>
            <w:proofErr w:type="gramStart"/>
            <w:r>
              <w:t>include:</w:t>
            </w:r>
            <w:proofErr w:type="gramEnd"/>
            <w:r>
              <w:t xml:space="preserve"> </w:t>
            </w:r>
            <w:r w:rsidR="007967B5">
              <w:t xml:space="preserve">Splat the rat, coconut shy, skittles, splat the teacher, </w:t>
            </w:r>
            <w:r w:rsidR="00AA032B">
              <w:t xml:space="preserve">beer pong, </w:t>
            </w:r>
            <w:proofErr w:type="spellStart"/>
            <w:r w:rsidR="00AA032B">
              <w:t>tincan</w:t>
            </w:r>
            <w:proofErr w:type="spellEnd"/>
            <w:r w:rsidR="00AA032B">
              <w:t xml:space="preserve"> alley, cornhole, </w:t>
            </w:r>
            <w:proofErr w:type="spellStart"/>
            <w:r w:rsidR="00992873">
              <w:t>hookaduck</w:t>
            </w:r>
            <w:proofErr w:type="spellEnd"/>
            <w:r w:rsidR="00992873">
              <w:t xml:space="preserve">, </w:t>
            </w:r>
            <w:proofErr w:type="spellStart"/>
            <w:r w:rsidR="00302F3F">
              <w:t>hoopringtoss</w:t>
            </w:r>
            <w:proofErr w:type="spellEnd"/>
            <w:r w:rsidR="00302F3F">
              <w:t xml:space="preserve">, sandbag throw, </w:t>
            </w:r>
            <w:r w:rsidR="00F17DD6">
              <w:t xml:space="preserve">golf putting game, penalty </w:t>
            </w:r>
            <w:proofErr w:type="spellStart"/>
            <w:r w:rsidR="00F17DD6">
              <w:t>shoot out</w:t>
            </w:r>
            <w:proofErr w:type="spellEnd"/>
            <w:r w:rsidR="00F17DD6">
              <w:t xml:space="preserve"> (Vinnie) basketball hoops </w:t>
            </w:r>
          </w:p>
        </w:tc>
        <w:tc>
          <w:tcPr>
            <w:tcW w:w="2766" w:type="dxa"/>
          </w:tcPr>
          <w:p w14:paraId="116D8CC5" w14:textId="74D3CBC5" w:rsidR="00343921" w:rsidRDefault="00E46C78" w:rsidP="004D451E">
            <w:pPr>
              <w:pStyle w:val="ListParagraph"/>
              <w:ind w:left="0"/>
              <w:jc w:val="both"/>
            </w:pPr>
            <w:r>
              <w:t xml:space="preserve">All </w:t>
            </w:r>
          </w:p>
        </w:tc>
      </w:tr>
      <w:tr w:rsidR="00343921" w14:paraId="27FA025B" w14:textId="77777777" w:rsidTr="006609BB">
        <w:tc>
          <w:tcPr>
            <w:tcW w:w="551" w:type="dxa"/>
          </w:tcPr>
          <w:p w14:paraId="4211AEF8" w14:textId="71B60CDC" w:rsidR="00343921" w:rsidRDefault="00EC5131" w:rsidP="004D451E">
            <w:pPr>
              <w:pStyle w:val="ListParagraph"/>
              <w:ind w:left="0"/>
              <w:jc w:val="both"/>
            </w:pPr>
            <w:r>
              <w:t>7.</w:t>
            </w:r>
          </w:p>
        </w:tc>
        <w:tc>
          <w:tcPr>
            <w:tcW w:w="4979" w:type="dxa"/>
          </w:tcPr>
          <w:p w14:paraId="24D620C4" w14:textId="3B16422C" w:rsidR="00F96ECC" w:rsidRDefault="00461AE7" w:rsidP="00F96ECC">
            <w:pPr>
              <w:pStyle w:val="ListParagraph"/>
              <w:spacing w:after="160" w:line="259" w:lineRule="auto"/>
              <w:ind w:left="0"/>
            </w:pPr>
            <w:r>
              <w:t xml:space="preserve">Feedback from </w:t>
            </w:r>
            <w:r w:rsidR="00F96ECC">
              <w:t xml:space="preserve">2023 summer fayre </w:t>
            </w:r>
          </w:p>
          <w:p w14:paraId="45B3CE7A" w14:textId="77777777" w:rsidR="00F96ECC" w:rsidRDefault="00F96ECC" w:rsidP="00F96ECC">
            <w:pPr>
              <w:pStyle w:val="ListParagraph"/>
              <w:spacing w:after="160" w:line="259" w:lineRule="auto"/>
              <w:ind w:left="0"/>
            </w:pPr>
          </w:p>
          <w:p w14:paraId="1E04FEE8" w14:textId="77777777" w:rsidR="00F96ECC" w:rsidRDefault="00F96ECC" w:rsidP="00F96ECC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 xml:space="preserve">Disappointment on lack of police car – not to advertise fire or police presence.  </w:t>
            </w:r>
          </w:p>
          <w:p w14:paraId="40B3C2ED" w14:textId="77777777" w:rsidR="00F96ECC" w:rsidRDefault="00F96ECC" w:rsidP="00F96ECC">
            <w:pPr>
              <w:pStyle w:val="ListParagraph"/>
              <w:numPr>
                <w:ilvl w:val="0"/>
                <w:numId w:val="6"/>
              </w:numPr>
            </w:pPr>
            <w:r>
              <w:t>Plymouth Argyle – disappointment at lack of attendance.</w:t>
            </w:r>
          </w:p>
          <w:p w14:paraId="4B49E439" w14:textId="77777777" w:rsidR="00F96ECC" w:rsidRDefault="00F96ECC" w:rsidP="00F96ECC">
            <w:pPr>
              <w:pStyle w:val="ListParagraph"/>
              <w:numPr>
                <w:ilvl w:val="0"/>
                <w:numId w:val="6"/>
              </w:numPr>
            </w:pPr>
            <w:r>
              <w:t xml:space="preserve">St Johns Ambulance – not turned </w:t>
            </w:r>
            <w:proofErr w:type="gramStart"/>
            <w:r>
              <w:t>up</w:t>
            </w:r>
            <w:proofErr w:type="gramEnd"/>
            <w:r>
              <w:t xml:space="preserve"> </w:t>
            </w:r>
          </w:p>
          <w:p w14:paraId="6CC54EA6" w14:textId="77777777" w:rsidR="00F96ECC" w:rsidRDefault="00F96ECC" w:rsidP="00F96ECC">
            <w:pPr>
              <w:pStyle w:val="ListParagraph"/>
              <w:numPr>
                <w:ilvl w:val="0"/>
                <w:numId w:val="6"/>
              </w:numPr>
            </w:pPr>
            <w:r>
              <w:t xml:space="preserve">Help and thank you to Simon for his and his family </w:t>
            </w:r>
            <w:proofErr w:type="gramStart"/>
            <w:r>
              <w:t>support</w:t>
            </w:r>
            <w:proofErr w:type="gramEnd"/>
          </w:p>
          <w:p w14:paraId="68671E61" w14:textId="77777777" w:rsidR="00F96ECC" w:rsidRDefault="00F96ECC" w:rsidP="00F96ECC">
            <w:pPr>
              <w:pStyle w:val="ListParagraph"/>
              <w:numPr>
                <w:ilvl w:val="0"/>
                <w:numId w:val="6"/>
              </w:numPr>
            </w:pPr>
            <w:r>
              <w:t xml:space="preserve">Neighbours, leaflet street and only one redemption of raffle tickets. Two signs regarding parking. </w:t>
            </w:r>
          </w:p>
          <w:p w14:paraId="5705549D" w14:textId="77777777" w:rsidR="00F96ECC" w:rsidRDefault="00F96ECC" w:rsidP="00F96ECC">
            <w:pPr>
              <w:pStyle w:val="ListParagraph"/>
              <w:numPr>
                <w:ilvl w:val="0"/>
                <w:numId w:val="6"/>
              </w:numPr>
            </w:pPr>
            <w:r>
              <w:t xml:space="preserve">Simon made signs for the gate, for those parked outside. </w:t>
            </w:r>
          </w:p>
          <w:p w14:paraId="028C0206" w14:textId="77777777" w:rsidR="00F96ECC" w:rsidRDefault="00F96ECC" w:rsidP="00F96ECC">
            <w:pPr>
              <w:pStyle w:val="ListParagraph"/>
              <w:numPr>
                <w:ilvl w:val="0"/>
                <w:numId w:val="6"/>
              </w:numPr>
            </w:pPr>
            <w:r>
              <w:t xml:space="preserve">Sum up - £58 cost – made £63, charges £1.06 – maybe get another machine to help. Half price promotion. </w:t>
            </w:r>
          </w:p>
          <w:p w14:paraId="503664BD" w14:textId="77777777" w:rsidR="00F96ECC" w:rsidRDefault="00F96ECC" w:rsidP="00F96ECC">
            <w:pPr>
              <w:pStyle w:val="ListParagraph"/>
              <w:numPr>
                <w:ilvl w:val="0"/>
                <w:numId w:val="6"/>
              </w:numPr>
            </w:pPr>
            <w:r>
              <w:t xml:space="preserve">DJ – Feedback </w:t>
            </w:r>
            <w:proofErr w:type="gramStart"/>
            <w:r>
              <w:t>excellent  and</w:t>
            </w:r>
            <w:proofErr w:type="gramEnd"/>
            <w:r>
              <w:t xml:space="preserve"> enjoyed by all – he is prepared to come back next year.  </w:t>
            </w:r>
          </w:p>
          <w:p w14:paraId="51C38838" w14:textId="77777777" w:rsidR="00F96ECC" w:rsidRDefault="00F96ECC" w:rsidP="00F96ECC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 xml:space="preserve">The general feedback was very good with being held outside, as the children had realised that the school was closed and they were not attending for </w:t>
            </w:r>
            <w:proofErr w:type="gramStart"/>
            <w:r>
              <w:t>school  Music</w:t>
            </w:r>
            <w:proofErr w:type="gramEnd"/>
            <w:r>
              <w:t xml:space="preserve"> was good for the children to </w:t>
            </w:r>
            <w:proofErr w:type="spellStart"/>
            <w:r>
              <w:t>regulare</w:t>
            </w:r>
            <w:proofErr w:type="spellEnd"/>
            <w:r>
              <w:t xml:space="preserve"> and created a friendly and relaxed atmosphere and made the children feel comfortable with their surroundings. Some of the older students were able to walk round the fayre in their friendship groups. </w:t>
            </w:r>
          </w:p>
          <w:p w14:paraId="6872F928" w14:textId="1DCD6905" w:rsidR="00442F24" w:rsidRDefault="00442F24" w:rsidP="00F96ECC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Feedback on stalls very good, prizes were noted to be good.  </w:t>
            </w:r>
          </w:p>
          <w:p w14:paraId="3B723750" w14:textId="67EA5BF1" w:rsidR="00343921" w:rsidRDefault="00343921" w:rsidP="00356FCE">
            <w:pPr>
              <w:pStyle w:val="ListParagraph"/>
              <w:ind w:left="0"/>
              <w:jc w:val="both"/>
            </w:pPr>
          </w:p>
        </w:tc>
        <w:tc>
          <w:tcPr>
            <w:tcW w:w="2766" w:type="dxa"/>
          </w:tcPr>
          <w:p w14:paraId="27C0BC06" w14:textId="030F6510" w:rsidR="00343921" w:rsidRDefault="00536FD1" w:rsidP="004D451E">
            <w:pPr>
              <w:pStyle w:val="ListParagraph"/>
              <w:ind w:left="0"/>
              <w:jc w:val="both"/>
            </w:pPr>
            <w:r>
              <w:lastRenderedPageBreak/>
              <w:t xml:space="preserve">Jason </w:t>
            </w:r>
          </w:p>
        </w:tc>
      </w:tr>
      <w:tr w:rsidR="00EC5131" w14:paraId="49131D84" w14:textId="77777777" w:rsidTr="006609BB">
        <w:tc>
          <w:tcPr>
            <w:tcW w:w="551" w:type="dxa"/>
          </w:tcPr>
          <w:p w14:paraId="0ECD6D57" w14:textId="24038F81" w:rsidR="00EC5131" w:rsidRDefault="00E012FE" w:rsidP="00A47BA5">
            <w:pPr>
              <w:pStyle w:val="ListParagraph"/>
              <w:ind w:left="0"/>
              <w:jc w:val="both"/>
            </w:pPr>
            <w:r>
              <w:t>8.</w:t>
            </w:r>
          </w:p>
        </w:tc>
        <w:tc>
          <w:tcPr>
            <w:tcW w:w="4979" w:type="dxa"/>
          </w:tcPr>
          <w:p w14:paraId="35037661" w14:textId="77777777" w:rsidR="006815AC" w:rsidRDefault="006815AC" w:rsidP="006815AC">
            <w:pPr>
              <w:pStyle w:val="ListParagraph"/>
              <w:spacing w:after="160" w:line="259" w:lineRule="auto"/>
              <w:ind w:left="0"/>
            </w:pPr>
            <w:r>
              <w:t xml:space="preserve">2023/24 fund raising </w:t>
            </w:r>
          </w:p>
          <w:p w14:paraId="60E13011" w14:textId="77777777" w:rsidR="006815AC" w:rsidRDefault="006815AC" w:rsidP="006815AC">
            <w:pPr>
              <w:pStyle w:val="ListParagraph"/>
              <w:spacing w:after="160" w:line="259" w:lineRule="auto"/>
              <w:ind w:left="0"/>
            </w:pPr>
          </w:p>
          <w:p w14:paraId="7E995A80" w14:textId="77777777" w:rsidR="006815AC" w:rsidRDefault="006815AC" w:rsidP="006815A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 xml:space="preserve">Speak to charities earlier – to confirm </w:t>
            </w:r>
            <w:proofErr w:type="gramStart"/>
            <w:r>
              <w:t>attendance</w:t>
            </w:r>
            <w:proofErr w:type="gramEnd"/>
          </w:p>
          <w:p w14:paraId="5C31CDE5" w14:textId="77777777" w:rsidR="006815AC" w:rsidRDefault="006815AC" w:rsidP="006815A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 xml:space="preserve">Raffle – get more tickets back, locate outstanding tickets, 50% plus not returned – emphasis no those not returned – list by class on outstanding tickets. Just send one book with request slip for more.  Only 2000 tickets. </w:t>
            </w:r>
          </w:p>
          <w:p w14:paraId="7DB4AB85" w14:textId="77777777" w:rsidR="006815AC" w:rsidRDefault="006815AC" w:rsidP="006815A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 xml:space="preserve">Staffing sheets for </w:t>
            </w:r>
            <w:proofErr w:type="gramStart"/>
            <w:r>
              <w:t>volunteers</w:t>
            </w:r>
            <w:proofErr w:type="gramEnd"/>
            <w:r>
              <w:t xml:space="preserve"> spreadsheet.  Ask the staff for feedback for changes to increase volunteers.</w:t>
            </w:r>
          </w:p>
          <w:p w14:paraId="17250BA6" w14:textId="77777777" w:rsidR="006815AC" w:rsidRDefault="006815AC" w:rsidP="006815A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 xml:space="preserve">More seating areas around, </w:t>
            </w:r>
          </w:p>
          <w:p w14:paraId="033C9C60" w14:textId="77777777" w:rsidR="006815AC" w:rsidRDefault="006815AC" w:rsidP="006815AC">
            <w:pPr>
              <w:pStyle w:val="ListParagraph"/>
              <w:numPr>
                <w:ilvl w:val="0"/>
                <w:numId w:val="7"/>
              </w:numPr>
            </w:pPr>
            <w:r>
              <w:t>cone off access but have disabled parking.</w:t>
            </w:r>
          </w:p>
          <w:p w14:paraId="4747C3C6" w14:textId="77777777" w:rsidR="006815AC" w:rsidRDefault="006815AC" w:rsidP="006815AC">
            <w:pPr>
              <w:pStyle w:val="ListParagraph"/>
              <w:numPr>
                <w:ilvl w:val="0"/>
                <w:numId w:val="7"/>
              </w:numPr>
            </w:pPr>
            <w:r>
              <w:t>Walkie talkies – for communication between organisers</w:t>
            </w:r>
          </w:p>
          <w:p w14:paraId="272E65EA" w14:textId="77777777" w:rsidR="006815AC" w:rsidRDefault="006815AC" w:rsidP="006815A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 xml:space="preserve">Contact singers and dancers sooner.  </w:t>
            </w:r>
          </w:p>
          <w:p w14:paraId="3A088A77" w14:textId="77777777" w:rsidR="006815AC" w:rsidRDefault="006815AC" w:rsidP="006815AC">
            <w:pPr>
              <w:pStyle w:val="ListParagraph"/>
              <w:numPr>
                <w:ilvl w:val="0"/>
                <w:numId w:val="7"/>
              </w:numPr>
            </w:pPr>
            <w:r>
              <w:t xml:space="preserve">Signage – contacting Estate Agents for advertising school fair. </w:t>
            </w:r>
          </w:p>
          <w:p w14:paraId="7E50661F" w14:textId="77777777" w:rsidR="00E24560" w:rsidRDefault="00E24560" w:rsidP="00E24560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 xml:space="preserve">physical letter to stallholders with prepaid envelopes. </w:t>
            </w:r>
          </w:p>
          <w:p w14:paraId="442ABA30" w14:textId="1A13A291" w:rsidR="00E24560" w:rsidRDefault="00E24560" w:rsidP="00E24560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>Layout type of ground and weights needed, gazebos and table must be own and highlighted to stallholders.</w:t>
            </w:r>
          </w:p>
          <w:p w14:paraId="434C8E0A" w14:textId="510BF865" w:rsidR="00E24560" w:rsidRDefault="00E24560" w:rsidP="00403C63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 xml:space="preserve">No deposit – full payment upfront, </w:t>
            </w:r>
            <w:proofErr w:type="gramStart"/>
            <w:r>
              <w:t>You</w:t>
            </w:r>
            <w:proofErr w:type="gramEnd"/>
            <w:r>
              <w:t xml:space="preserve"> are not booked until payment received. </w:t>
            </w:r>
          </w:p>
          <w:p w14:paraId="60798FBD" w14:textId="3EF80068" w:rsidR="00E24560" w:rsidRDefault="00403C63" w:rsidP="00403C63">
            <w:pPr>
              <w:pStyle w:val="ListParagraph"/>
              <w:numPr>
                <w:ilvl w:val="0"/>
                <w:numId w:val="7"/>
              </w:numPr>
            </w:pPr>
            <w:r>
              <w:t>B</w:t>
            </w:r>
            <w:r w:rsidR="00E24560">
              <w:t xml:space="preserve">ook toilets earlier.   Baby change area sign poster. – need bin for toilets. </w:t>
            </w:r>
          </w:p>
          <w:p w14:paraId="79E85AE0" w14:textId="49EE916D" w:rsidR="00EC5131" w:rsidRDefault="00EC5131" w:rsidP="00A47BA5">
            <w:pPr>
              <w:pStyle w:val="ListParagraph"/>
              <w:ind w:left="0"/>
              <w:jc w:val="both"/>
            </w:pPr>
          </w:p>
        </w:tc>
        <w:tc>
          <w:tcPr>
            <w:tcW w:w="2766" w:type="dxa"/>
          </w:tcPr>
          <w:p w14:paraId="61F32D06" w14:textId="0DA119E5" w:rsidR="00EC5131" w:rsidRDefault="00EC5131" w:rsidP="00A47BA5">
            <w:pPr>
              <w:pStyle w:val="ListParagraph"/>
              <w:ind w:left="0"/>
              <w:jc w:val="both"/>
            </w:pPr>
          </w:p>
        </w:tc>
      </w:tr>
      <w:tr w:rsidR="00EC5131" w14:paraId="20D218DE" w14:textId="77777777" w:rsidTr="006609BB">
        <w:tc>
          <w:tcPr>
            <w:tcW w:w="551" w:type="dxa"/>
          </w:tcPr>
          <w:p w14:paraId="7D601EBA" w14:textId="0453FB33" w:rsidR="00EC5131" w:rsidRDefault="00192350" w:rsidP="00A47BA5">
            <w:pPr>
              <w:pStyle w:val="ListParagraph"/>
              <w:ind w:left="0"/>
              <w:jc w:val="both"/>
            </w:pPr>
            <w:r>
              <w:t>9.</w:t>
            </w:r>
          </w:p>
        </w:tc>
        <w:tc>
          <w:tcPr>
            <w:tcW w:w="4979" w:type="dxa"/>
          </w:tcPr>
          <w:p w14:paraId="6B87B43D" w14:textId="12D676A7" w:rsidR="00EC5131" w:rsidRDefault="00792D7B" w:rsidP="00A47BA5">
            <w:pPr>
              <w:pStyle w:val="ListParagraph"/>
              <w:ind w:left="0"/>
              <w:jc w:val="both"/>
            </w:pPr>
            <w:r>
              <w:t xml:space="preserve">Dates for school Fairs, first Saturday in July.  Christmas </w:t>
            </w:r>
            <w:r w:rsidR="00A15F84">
              <w:t xml:space="preserve">first </w:t>
            </w:r>
            <w:r w:rsidR="00C473F9">
              <w:t xml:space="preserve">Saturday </w:t>
            </w:r>
            <w:r w:rsidR="00A15F84">
              <w:t xml:space="preserve">in December. </w:t>
            </w:r>
          </w:p>
        </w:tc>
        <w:tc>
          <w:tcPr>
            <w:tcW w:w="2766" w:type="dxa"/>
          </w:tcPr>
          <w:p w14:paraId="501A6CF0" w14:textId="77777777" w:rsidR="00EC5131" w:rsidRDefault="00EC5131" w:rsidP="00A47BA5">
            <w:pPr>
              <w:pStyle w:val="ListParagraph"/>
              <w:ind w:left="0"/>
              <w:jc w:val="both"/>
            </w:pPr>
          </w:p>
        </w:tc>
      </w:tr>
      <w:tr w:rsidR="00EC5131" w14:paraId="52B3AEB7" w14:textId="77777777" w:rsidTr="006609BB">
        <w:tc>
          <w:tcPr>
            <w:tcW w:w="551" w:type="dxa"/>
          </w:tcPr>
          <w:p w14:paraId="3710C2C8" w14:textId="0FBF60F8" w:rsidR="00EC5131" w:rsidRDefault="00192350" w:rsidP="00A47BA5">
            <w:pPr>
              <w:pStyle w:val="ListParagraph"/>
              <w:ind w:left="0"/>
              <w:jc w:val="both"/>
            </w:pPr>
            <w:r>
              <w:t>10.</w:t>
            </w:r>
          </w:p>
        </w:tc>
        <w:tc>
          <w:tcPr>
            <w:tcW w:w="4979" w:type="dxa"/>
          </w:tcPr>
          <w:p w14:paraId="190D4D19" w14:textId="2639BFBB" w:rsidR="00EC5131" w:rsidRDefault="009C2FC6" w:rsidP="00A47BA5">
            <w:pPr>
              <w:pStyle w:val="ListParagraph"/>
              <w:ind w:left="0"/>
              <w:jc w:val="both"/>
            </w:pPr>
            <w:r>
              <w:t xml:space="preserve">In excess - </w:t>
            </w:r>
            <w:r w:rsidR="00D60134">
              <w:t>£4</w:t>
            </w:r>
            <w:r w:rsidR="000879BD">
              <w:t xml:space="preserve">714.63 since taking over at Christmas (not including all sponsored walk) </w:t>
            </w:r>
          </w:p>
        </w:tc>
        <w:tc>
          <w:tcPr>
            <w:tcW w:w="2766" w:type="dxa"/>
          </w:tcPr>
          <w:p w14:paraId="2E5374C6" w14:textId="77777777" w:rsidR="00EC5131" w:rsidRDefault="00EC5131" w:rsidP="00A47BA5">
            <w:pPr>
              <w:pStyle w:val="ListParagraph"/>
              <w:ind w:left="0"/>
              <w:jc w:val="both"/>
            </w:pPr>
          </w:p>
        </w:tc>
      </w:tr>
      <w:tr w:rsidR="00EC5131" w14:paraId="36E7B1E2" w14:textId="77777777" w:rsidTr="006609BB">
        <w:tc>
          <w:tcPr>
            <w:tcW w:w="551" w:type="dxa"/>
          </w:tcPr>
          <w:p w14:paraId="524273B4" w14:textId="68B71607" w:rsidR="00EC5131" w:rsidRDefault="00192350" w:rsidP="00A47BA5">
            <w:pPr>
              <w:pStyle w:val="ListParagraph"/>
              <w:ind w:left="0"/>
              <w:jc w:val="both"/>
            </w:pPr>
            <w:r>
              <w:t>11.</w:t>
            </w:r>
          </w:p>
        </w:tc>
        <w:tc>
          <w:tcPr>
            <w:tcW w:w="4979" w:type="dxa"/>
          </w:tcPr>
          <w:p w14:paraId="5A5D9655" w14:textId="551D2379" w:rsidR="00EC5131" w:rsidRDefault="002536B9" w:rsidP="00A47BA5">
            <w:pPr>
              <w:pStyle w:val="ListParagraph"/>
              <w:ind w:left="0"/>
              <w:jc w:val="both"/>
            </w:pPr>
            <w:r>
              <w:t>Printer for leaflets Christmas/summer</w:t>
            </w:r>
            <w:r w:rsidR="00D5279C">
              <w:t xml:space="preserve"> will be reviewed. </w:t>
            </w:r>
          </w:p>
        </w:tc>
        <w:tc>
          <w:tcPr>
            <w:tcW w:w="2766" w:type="dxa"/>
          </w:tcPr>
          <w:p w14:paraId="535D21D4" w14:textId="77777777" w:rsidR="00EC5131" w:rsidRDefault="00EC5131" w:rsidP="00A47BA5">
            <w:pPr>
              <w:pStyle w:val="ListParagraph"/>
              <w:ind w:left="0"/>
              <w:jc w:val="both"/>
            </w:pPr>
          </w:p>
        </w:tc>
      </w:tr>
      <w:tr w:rsidR="0031706B" w14:paraId="30B9DFD9" w14:textId="77777777" w:rsidTr="006609BB">
        <w:tc>
          <w:tcPr>
            <w:tcW w:w="551" w:type="dxa"/>
          </w:tcPr>
          <w:p w14:paraId="71A00C35" w14:textId="07ABD85C" w:rsidR="0031706B" w:rsidRDefault="0031706B" w:rsidP="0031706B">
            <w:pPr>
              <w:pStyle w:val="ListParagraph"/>
              <w:ind w:left="0"/>
              <w:jc w:val="both"/>
            </w:pPr>
            <w:r>
              <w:t>12.</w:t>
            </w:r>
          </w:p>
        </w:tc>
        <w:tc>
          <w:tcPr>
            <w:tcW w:w="4979" w:type="dxa"/>
          </w:tcPr>
          <w:p w14:paraId="240136AE" w14:textId="38055DD5" w:rsidR="0031706B" w:rsidRDefault="00D5279C" w:rsidP="0031706B">
            <w:pPr>
              <w:pStyle w:val="ListParagraph"/>
              <w:ind w:left="0"/>
              <w:jc w:val="both"/>
            </w:pPr>
            <w:r>
              <w:t xml:space="preserve">It was suggested that some </w:t>
            </w:r>
            <w:r w:rsidR="0031706B">
              <w:t>Thank you cards from some children</w:t>
            </w:r>
            <w:r>
              <w:t xml:space="preserve"> could be sent</w:t>
            </w:r>
            <w:r w:rsidR="0031706B">
              <w:t xml:space="preserve"> to vendors.</w:t>
            </w:r>
          </w:p>
        </w:tc>
        <w:tc>
          <w:tcPr>
            <w:tcW w:w="2766" w:type="dxa"/>
          </w:tcPr>
          <w:p w14:paraId="5D9B7A90" w14:textId="77777777" w:rsidR="0031706B" w:rsidRDefault="0031706B" w:rsidP="0031706B">
            <w:pPr>
              <w:pStyle w:val="ListParagraph"/>
              <w:ind w:left="0"/>
              <w:jc w:val="both"/>
            </w:pPr>
          </w:p>
        </w:tc>
      </w:tr>
      <w:tr w:rsidR="0031706B" w14:paraId="586DBC9F" w14:textId="77777777" w:rsidTr="006609BB">
        <w:tc>
          <w:tcPr>
            <w:tcW w:w="551" w:type="dxa"/>
          </w:tcPr>
          <w:p w14:paraId="65CD5322" w14:textId="57E1E114" w:rsidR="0031706B" w:rsidRDefault="0031706B" w:rsidP="0031706B">
            <w:pPr>
              <w:pStyle w:val="ListParagraph"/>
              <w:ind w:left="0"/>
              <w:jc w:val="both"/>
            </w:pPr>
            <w:r>
              <w:t>13.</w:t>
            </w:r>
          </w:p>
        </w:tc>
        <w:tc>
          <w:tcPr>
            <w:tcW w:w="4979" w:type="dxa"/>
          </w:tcPr>
          <w:p w14:paraId="10FB2E40" w14:textId="21A17E21" w:rsidR="0031706B" w:rsidRDefault="0031706B" w:rsidP="0031706B">
            <w:pPr>
              <w:pStyle w:val="ListParagraph"/>
              <w:ind w:left="0"/>
              <w:jc w:val="both"/>
            </w:pPr>
            <w:r>
              <w:t>Events suggestions for future events – bingo etc,</w:t>
            </w:r>
            <w:r w:rsidR="00733BBC">
              <w:t xml:space="preserve"> wreath making, </w:t>
            </w:r>
            <w:r w:rsidR="00EA634E">
              <w:t>Staff fundraising</w:t>
            </w:r>
            <w:r w:rsidR="00C10814">
              <w:t xml:space="preserve">, Quiz night, </w:t>
            </w:r>
            <w:r w:rsidR="00D02390">
              <w:t>Sponsored walk</w:t>
            </w:r>
            <w:r w:rsidR="006D60C5">
              <w:t xml:space="preserve">, </w:t>
            </w:r>
            <w:proofErr w:type="gramStart"/>
            <w:r w:rsidR="006D60C5">
              <w:t>Bake</w:t>
            </w:r>
            <w:proofErr w:type="gramEnd"/>
            <w:r w:rsidR="006D60C5">
              <w:t xml:space="preserve"> sale, </w:t>
            </w:r>
            <w:r w:rsidR="00D5279C">
              <w:t>to be discussed at next meeting in new school year.</w:t>
            </w:r>
          </w:p>
        </w:tc>
        <w:tc>
          <w:tcPr>
            <w:tcW w:w="2766" w:type="dxa"/>
          </w:tcPr>
          <w:p w14:paraId="0F29FA23" w14:textId="77777777" w:rsidR="0031706B" w:rsidRDefault="0031706B" w:rsidP="0031706B">
            <w:pPr>
              <w:pStyle w:val="ListParagraph"/>
              <w:ind w:left="0"/>
              <w:jc w:val="both"/>
            </w:pPr>
          </w:p>
        </w:tc>
      </w:tr>
      <w:tr w:rsidR="0031706B" w14:paraId="150C3970" w14:textId="77777777" w:rsidTr="006609BB">
        <w:tc>
          <w:tcPr>
            <w:tcW w:w="551" w:type="dxa"/>
          </w:tcPr>
          <w:p w14:paraId="04EA0A8A" w14:textId="67ADAB46" w:rsidR="0031706B" w:rsidRDefault="007F64BD" w:rsidP="0031706B">
            <w:pPr>
              <w:pStyle w:val="ListParagraph"/>
              <w:ind w:left="0"/>
              <w:jc w:val="both"/>
            </w:pPr>
            <w:r>
              <w:t>14.</w:t>
            </w:r>
          </w:p>
        </w:tc>
        <w:tc>
          <w:tcPr>
            <w:tcW w:w="4979" w:type="dxa"/>
          </w:tcPr>
          <w:p w14:paraId="391BFD7A" w14:textId="67AA4825" w:rsidR="0031706B" w:rsidRDefault="0027568C" w:rsidP="0031706B">
            <w:pPr>
              <w:pStyle w:val="ListParagraph"/>
              <w:ind w:left="0"/>
              <w:jc w:val="both"/>
            </w:pPr>
            <w:r>
              <w:t>PTA – Co-op application</w:t>
            </w:r>
            <w:r w:rsidR="00FF73A6">
              <w:t xml:space="preserve"> -</w:t>
            </w:r>
            <w:r>
              <w:t xml:space="preserve"> </w:t>
            </w:r>
            <w:proofErr w:type="gramStart"/>
            <w:r w:rsidR="00FF73A6">
              <w:t>Sensory garden</w:t>
            </w:r>
            <w:proofErr w:type="gramEnd"/>
            <w:r w:rsidR="009E057B">
              <w:t xml:space="preserve">– notification 23-10- successful.  </w:t>
            </w:r>
            <w:r w:rsidR="00A5178D">
              <w:t xml:space="preserve">Continuous </w:t>
            </w:r>
            <w:r w:rsidR="002A2573">
              <w:t xml:space="preserve">funding.  </w:t>
            </w:r>
          </w:p>
          <w:p w14:paraId="21A2FD64" w14:textId="69B2DD54" w:rsidR="001F697B" w:rsidRDefault="001F697B" w:rsidP="0031706B">
            <w:pPr>
              <w:pStyle w:val="ListParagraph"/>
              <w:ind w:left="0"/>
              <w:jc w:val="both"/>
            </w:pPr>
            <w:r>
              <w:t>Tesco application – Target</w:t>
            </w:r>
            <w:r w:rsidR="00FF73A6">
              <w:t xml:space="preserve"> to be discussed – bids to go to Claire</w:t>
            </w:r>
            <w:r w:rsidR="00C93385">
              <w:t xml:space="preserve"> – physical /healthy eating etc</w:t>
            </w:r>
            <w:r w:rsidR="00A55C24">
              <w:t xml:space="preserve"> - £1500, </w:t>
            </w:r>
          </w:p>
        </w:tc>
        <w:tc>
          <w:tcPr>
            <w:tcW w:w="2766" w:type="dxa"/>
          </w:tcPr>
          <w:p w14:paraId="04DFB415" w14:textId="77777777" w:rsidR="0031706B" w:rsidRDefault="0031706B" w:rsidP="0031706B">
            <w:pPr>
              <w:pStyle w:val="ListParagraph"/>
              <w:ind w:left="0"/>
              <w:jc w:val="both"/>
            </w:pPr>
          </w:p>
        </w:tc>
      </w:tr>
      <w:tr w:rsidR="0031706B" w14:paraId="2FFED5A9" w14:textId="77777777" w:rsidTr="006609BB">
        <w:tc>
          <w:tcPr>
            <w:tcW w:w="551" w:type="dxa"/>
          </w:tcPr>
          <w:p w14:paraId="11042CD2" w14:textId="58A62EE4" w:rsidR="0031706B" w:rsidRDefault="007F64BD" w:rsidP="0031706B">
            <w:pPr>
              <w:pStyle w:val="ListParagraph"/>
              <w:ind w:left="0"/>
              <w:jc w:val="both"/>
            </w:pPr>
            <w:r>
              <w:lastRenderedPageBreak/>
              <w:t>15.</w:t>
            </w:r>
          </w:p>
        </w:tc>
        <w:tc>
          <w:tcPr>
            <w:tcW w:w="4979" w:type="dxa"/>
          </w:tcPr>
          <w:p w14:paraId="6838316E" w14:textId="33B26560" w:rsidR="0031706B" w:rsidRDefault="00C60858" w:rsidP="0031706B">
            <w:pPr>
              <w:pStyle w:val="ListParagraph"/>
              <w:ind w:left="0"/>
              <w:jc w:val="both"/>
            </w:pPr>
            <w:r>
              <w:t xml:space="preserve">Buddy benches </w:t>
            </w:r>
            <w:r w:rsidR="00FF1130">
              <w:t>were discussed</w:t>
            </w:r>
            <w:r w:rsidR="007F64BD">
              <w:t xml:space="preserve">, nothing can be fixed </w:t>
            </w:r>
            <w:proofErr w:type="spellStart"/>
            <w:r w:rsidR="007F64BD">
              <w:t>permantently</w:t>
            </w:r>
            <w:proofErr w:type="spellEnd"/>
            <w:r w:rsidR="007F64BD">
              <w:t xml:space="preserve"> to the school grounds due to possible move. </w:t>
            </w:r>
          </w:p>
        </w:tc>
        <w:tc>
          <w:tcPr>
            <w:tcW w:w="2766" w:type="dxa"/>
          </w:tcPr>
          <w:p w14:paraId="4ECD2B31" w14:textId="756AC03F" w:rsidR="0031706B" w:rsidRDefault="00D5279C" w:rsidP="0031706B">
            <w:pPr>
              <w:pStyle w:val="ListParagraph"/>
              <w:ind w:left="0"/>
              <w:jc w:val="both"/>
            </w:pPr>
            <w:r>
              <w:t xml:space="preserve">All </w:t>
            </w:r>
          </w:p>
        </w:tc>
      </w:tr>
      <w:tr w:rsidR="0031706B" w14:paraId="4F99DAA0" w14:textId="77777777" w:rsidTr="006609BB">
        <w:tc>
          <w:tcPr>
            <w:tcW w:w="551" w:type="dxa"/>
          </w:tcPr>
          <w:p w14:paraId="71755297" w14:textId="6FE9A1D9" w:rsidR="0031706B" w:rsidRDefault="007F64BD" w:rsidP="0031706B">
            <w:pPr>
              <w:pStyle w:val="ListParagraph"/>
              <w:ind w:left="0"/>
              <w:jc w:val="both"/>
            </w:pPr>
            <w:r>
              <w:t xml:space="preserve">16. </w:t>
            </w:r>
          </w:p>
        </w:tc>
        <w:tc>
          <w:tcPr>
            <w:tcW w:w="4979" w:type="dxa"/>
          </w:tcPr>
          <w:p w14:paraId="3CEE66CA" w14:textId="600749DA" w:rsidR="0031706B" w:rsidRDefault="0031706B" w:rsidP="0031706B">
            <w:pPr>
              <w:pStyle w:val="ListParagraph"/>
              <w:ind w:left="0"/>
              <w:jc w:val="both"/>
            </w:pPr>
            <w:r>
              <w:t xml:space="preserve">Next AGM – Karen step back from Treasurer and Clerk </w:t>
            </w:r>
            <w:r w:rsidR="00AD1D12">
              <w:t>and be put forward f</w:t>
            </w:r>
            <w:r>
              <w:t>or small events co-ordinator</w:t>
            </w:r>
          </w:p>
        </w:tc>
        <w:tc>
          <w:tcPr>
            <w:tcW w:w="2766" w:type="dxa"/>
          </w:tcPr>
          <w:p w14:paraId="20EA17A5" w14:textId="1FE79553" w:rsidR="0031706B" w:rsidRDefault="00D5279C" w:rsidP="0031706B">
            <w:pPr>
              <w:pStyle w:val="ListParagraph"/>
              <w:ind w:left="0"/>
              <w:jc w:val="both"/>
            </w:pPr>
            <w:r>
              <w:t xml:space="preserve">Karen </w:t>
            </w:r>
          </w:p>
        </w:tc>
      </w:tr>
      <w:tr w:rsidR="0031706B" w14:paraId="013D3898" w14:textId="77777777" w:rsidTr="006609BB">
        <w:tc>
          <w:tcPr>
            <w:tcW w:w="551" w:type="dxa"/>
          </w:tcPr>
          <w:p w14:paraId="1AB49655" w14:textId="3E64D1BE" w:rsidR="0031706B" w:rsidRDefault="007F64BD" w:rsidP="0031706B">
            <w:pPr>
              <w:pStyle w:val="ListParagraph"/>
              <w:ind w:left="0"/>
              <w:jc w:val="both"/>
            </w:pPr>
            <w:r>
              <w:t>17.</w:t>
            </w:r>
          </w:p>
        </w:tc>
        <w:tc>
          <w:tcPr>
            <w:tcW w:w="4979" w:type="dxa"/>
          </w:tcPr>
          <w:p w14:paraId="1CF7F03B" w14:textId="23C44633" w:rsidR="0031706B" w:rsidRDefault="00967994" w:rsidP="00967994">
            <w:pPr>
              <w:pStyle w:val="ListParagraph"/>
              <w:spacing w:after="160" w:line="259" w:lineRule="auto"/>
              <w:ind w:left="0"/>
              <w:jc w:val="both"/>
            </w:pPr>
            <w:r>
              <w:t xml:space="preserve">Date of next meeting was agreed </w:t>
            </w:r>
            <w:proofErr w:type="gramStart"/>
            <w:r>
              <w:t>as  26</w:t>
            </w:r>
            <w:proofErr w:type="gramEnd"/>
            <w:r w:rsidRPr="00512976">
              <w:rPr>
                <w:vertAlign w:val="superscript"/>
              </w:rPr>
              <w:t>th</w:t>
            </w:r>
            <w:r>
              <w:t xml:space="preserve"> September 2023. The agenda will include to discuss </w:t>
            </w:r>
            <w:proofErr w:type="gramStart"/>
            <w:r>
              <w:t>parents</w:t>
            </w:r>
            <w:proofErr w:type="gramEnd"/>
            <w:r>
              <w:t xml:space="preserve"> events and AGM dates and plans for fundraisers for the autumn term. AGM will need at least 21 </w:t>
            </w:r>
            <w:proofErr w:type="spellStart"/>
            <w:r>
              <w:t>days notice</w:t>
            </w:r>
            <w:proofErr w:type="spellEnd"/>
            <w:r>
              <w:t xml:space="preserve"> of date. </w:t>
            </w:r>
          </w:p>
        </w:tc>
        <w:tc>
          <w:tcPr>
            <w:tcW w:w="2766" w:type="dxa"/>
          </w:tcPr>
          <w:p w14:paraId="6EC7C77F" w14:textId="5D74FCBA" w:rsidR="0031706B" w:rsidRDefault="00D5279C" w:rsidP="0031706B">
            <w:pPr>
              <w:pStyle w:val="ListParagraph"/>
              <w:ind w:left="0"/>
              <w:jc w:val="both"/>
            </w:pPr>
            <w:r>
              <w:t xml:space="preserve">All </w:t>
            </w:r>
          </w:p>
        </w:tc>
      </w:tr>
      <w:tr w:rsidR="006609BB" w14:paraId="7838950A" w14:textId="77777777" w:rsidTr="006609BB">
        <w:tc>
          <w:tcPr>
            <w:tcW w:w="551" w:type="dxa"/>
          </w:tcPr>
          <w:p w14:paraId="769B0517" w14:textId="6586E618" w:rsidR="006609BB" w:rsidRDefault="00967994" w:rsidP="00EF348D">
            <w:pPr>
              <w:pStyle w:val="ListParagraph"/>
              <w:ind w:left="0"/>
              <w:jc w:val="both"/>
            </w:pPr>
            <w:r>
              <w:t>18.</w:t>
            </w:r>
          </w:p>
        </w:tc>
        <w:tc>
          <w:tcPr>
            <w:tcW w:w="4979" w:type="dxa"/>
          </w:tcPr>
          <w:p w14:paraId="341F43A2" w14:textId="1F2C9177" w:rsidR="006609BB" w:rsidRDefault="00FD2BA6" w:rsidP="00EF348D">
            <w:pPr>
              <w:pStyle w:val="ListParagraph"/>
              <w:ind w:left="0"/>
              <w:jc w:val="both"/>
            </w:pPr>
            <w:r>
              <w:t>The PTA accounts were updated with final figures from the bank</w:t>
            </w:r>
            <w:r w:rsidR="00536FD1">
              <w:t>.</w:t>
            </w:r>
          </w:p>
        </w:tc>
        <w:tc>
          <w:tcPr>
            <w:tcW w:w="2766" w:type="dxa"/>
          </w:tcPr>
          <w:p w14:paraId="2E72767E" w14:textId="3CC406D3" w:rsidR="006609BB" w:rsidRDefault="00D5279C" w:rsidP="00EF348D">
            <w:pPr>
              <w:pStyle w:val="ListParagraph"/>
              <w:ind w:left="0"/>
              <w:jc w:val="both"/>
            </w:pPr>
            <w:r>
              <w:t>Jason/Cat</w:t>
            </w:r>
          </w:p>
        </w:tc>
      </w:tr>
      <w:tr w:rsidR="006609BB" w14:paraId="206AFB42" w14:textId="77777777" w:rsidTr="006609BB">
        <w:tc>
          <w:tcPr>
            <w:tcW w:w="551" w:type="dxa"/>
          </w:tcPr>
          <w:p w14:paraId="2DBA9599" w14:textId="7F93A0D0" w:rsidR="006609BB" w:rsidRDefault="00536FD1" w:rsidP="00EF348D">
            <w:pPr>
              <w:pStyle w:val="ListParagraph"/>
              <w:ind w:left="0"/>
              <w:jc w:val="both"/>
            </w:pPr>
            <w:r>
              <w:t xml:space="preserve">19. </w:t>
            </w:r>
          </w:p>
        </w:tc>
        <w:tc>
          <w:tcPr>
            <w:tcW w:w="4979" w:type="dxa"/>
          </w:tcPr>
          <w:p w14:paraId="6A09D6E3" w14:textId="15584E70" w:rsidR="006609BB" w:rsidRDefault="00536FD1" w:rsidP="00EF348D">
            <w:pPr>
              <w:pStyle w:val="ListParagraph"/>
              <w:ind w:left="0"/>
              <w:jc w:val="both"/>
            </w:pPr>
            <w:r>
              <w:t>Meeting closed at 12.00.</w:t>
            </w:r>
          </w:p>
        </w:tc>
        <w:tc>
          <w:tcPr>
            <w:tcW w:w="2766" w:type="dxa"/>
          </w:tcPr>
          <w:p w14:paraId="1685A72C" w14:textId="77777777" w:rsidR="006609BB" w:rsidRDefault="006609BB" w:rsidP="00EF348D">
            <w:pPr>
              <w:pStyle w:val="ListParagraph"/>
              <w:ind w:left="0"/>
              <w:jc w:val="both"/>
            </w:pPr>
          </w:p>
        </w:tc>
      </w:tr>
      <w:tr w:rsidR="006609BB" w14:paraId="62C6D6A6" w14:textId="77777777" w:rsidTr="006609BB">
        <w:tc>
          <w:tcPr>
            <w:tcW w:w="551" w:type="dxa"/>
          </w:tcPr>
          <w:p w14:paraId="4335D643" w14:textId="4976444C" w:rsidR="006609BB" w:rsidRDefault="006609BB" w:rsidP="00EF348D">
            <w:pPr>
              <w:pStyle w:val="ListParagraph"/>
              <w:ind w:left="0"/>
              <w:jc w:val="both"/>
            </w:pPr>
          </w:p>
        </w:tc>
        <w:tc>
          <w:tcPr>
            <w:tcW w:w="4979" w:type="dxa"/>
          </w:tcPr>
          <w:p w14:paraId="0369A687" w14:textId="77777777" w:rsidR="006609BB" w:rsidRDefault="006609BB" w:rsidP="00EF348D">
            <w:pPr>
              <w:pStyle w:val="ListParagraph"/>
              <w:ind w:left="0"/>
              <w:jc w:val="both"/>
            </w:pPr>
          </w:p>
        </w:tc>
        <w:tc>
          <w:tcPr>
            <w:tcW w:w="2766" w:type="dxa"/>
          </w:tcPr>
          <w:p w14:paraId="072648E3" w14:textId="77777777" w:rsidR="006609BB" w:rsidRDefault="006609BB" w:rsidP="00EF348D">
            <w:pPr>
              <w:pStyle w:val="ListParagraph"/>
              <w:ind w:left="0"/>
              <w:jc w:val="both"/>
            </w:pPr>
          </w:p>
        </w:tc>
      </w:tr>
    </w:tbl>
    <w:p w14:paraId="65304F93" w14:textId="4CA660C9" w:rsidR="00343921" w:rsidRDefault="00343921" w:rsidP="004D451E">
      <w:pPr>
        <w:pStyle w:val="ListParagraph"/>
        <w:jc w:val="both"/>
      </w:pPr>
    </w:p>
    <w:p w14:paraId="54F0680B" w14:textId="20A777B8" w:rsidR="00F95214" w:rsidRPr="006D3CE4" w:rsidRDefault="00F95214" w:rsidP="0008766C">
      <w:pPr>
        <w:pStyle w:val="ListParagraph"/>
        <w:ind w:left="0"/>
        <w:jc w:val="both"/>
      </w:pPr>
    </w:p>
    <w:sectPr w:rsidR="00F95214" w:rsidRPr="006D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61A4"/>
    <w:multiLevelType w:val="hybridMultilevel"/>
    <w:tmpl w:val="FAE4B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3E4D"/>
    <w:multiLevelType w:val="hybridMultilevel"/>
    <w:tmpl w:val="FAE4B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A5333"/>
    <w:multiLevelType w:val="hybridMultilevel"/>
    <w:tmpl w:val="FAE4B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00567"/>
    <w:multiLevelType w:val="hybridMultilevel"/>
    <w:tmpl w:val="FAE4B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031D3"/>
    <w:multiLevelType w:val="hybridMultilevel"/>
    <w:tmpl w:val="F8AEF1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847A9"/>
    <w:multiLevelType w:val="hybridMultilevel"/>
    <w:tmpl w:val="FAE4B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26486"/>
    <w:multiLevelType w:val="hybridMultilevel"/>
    <w:tmpl w:val="F8AEF19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756267">
    <w:abstractNumId w:val="2"/>
  </w:num>
  <w:num w:numId="2" w16cid:durableId="1166677297">
    <w:abstractNumId w:val="1"/>
  </w:num>
  <w:num w:numId="3" w16cid:durableId="253897904">
    <w:abstractNumId w:val="0"/>
  </w:num>
  <w:num w:numId="4" w16cid:durableId="1520924429">
    <w:abstractNumId w:val="5"/>
  </w:num>
  <w:num w:numId="5" w16cid:durableId="1676685944">
    <w:abstractNumId w:val="3"/>
  </w:num>
  <w:num w:numId="6" w16cid:durableId="2069958102">
    <w:abstractNumId w:val="4"/>
  </w:num>
  <w:num w:numId="7" w16cid:durableId="660616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E4"/>
    <w:rsid w:val="000168DD"/>
    <w:rsid w:val="00046898"/>
    <w:rsid w:val="00057E66"/>
    <w:rsid w:val="0008766C"/>
    <w:rsid w:val="000879BD"/>
    <w:rsid w:val="000928E9"/>
    <w:rsid w:val="00094E6B"/>
    <w:rsid w:val="000A0E6B"/>
    <w:rsid w:val="000E5545"/>
    <w:rsid w:val="000F5DF3"/>
    <w:rsid w:val="00103977"/>
    <w:rsid w:val="00142941"/>
    <w:rsid w:val="00142ABF"/>
    <w:rsid w:val="00144830"/>
    <w:rsid w:val="00177D33"/>
    <w:rsid w:val="001854F5"/>
    <w:rsid w:val="001865F5"/>
    <w:rsid w:val="00192350"/>
    <w:rsid w:val="001A3863"/>
    <w:rsid w:val="001F36E7"/>
    <w:rsid w:val="001F697B"/>
    <w:rsid w:val="0022478B"/>
    <w:rsid w:val="00227949"/>
    <w:rsid w:val="002301EE"/>
    <w:rsid w:val="00230DC7"/>
    <w:rsid w:val="002417C9"/>
    <w:rsid w:val="002536B9"/>
    <w:rsid w:val="0027568C"/>
    <w:rsid w:val="002824EC"/>
    <w:rsid w:val="002A2573"/>
    <w:rsid w:val="002A47F2"/>
    <w:rsid w:val="002B6BBA"/>
    <w:rsid w:val="002D7130"/>
    <w:rsid w:val="002E56E0"/>
    <w:rsid w:val="00302F3F"/>
    <w:rsid w:val="003111DA"/>
    <w:rsid w:val="0031706B"/>
    <w:rsid w:val="00343921"/>
    <w:rsid w:val="003532D5"/>
    <w:rsid w:val="00354F35"/>
    <w:rsid w:val="00356FCE"/>
    <w:rsid w:val="003B316A"/>
    <w:rsid w:val="003F1068"/>
    <w:rsid w:val="00403C63"/>
    <w:rsid w:val="00411709"/>
    <w:rsid w:val="004120D6"/>
    <w:rsid w:val="00417ED1"/>
    <w:rsid w:val="00442F24"/>
    <w:rsid w:val="00461AE7"/>
    <w:rsid w:val="004761FB"/>
    <w:rsid w:val="004D451E"/>
    <w:rsid w:val="005101C0"/>
    <w:rsid w:val="00512976"/>
    <w:rsid w:val="00536FD1"/>
    <w:rsid w:val="00553F24"/>
    <w:rsid w:val="00581947"/>
    <w:rsid w:val="0058227A"/>
    <w:rsid w:val="005B09DC"/>
    <w:rsid w:val="005C6F03"/>
    <w:rsid w:val="005D03D6"/>
    <w:rsid w:val="005D0431"/>
    <w:rsid w:val="00653051"/>
    <w:rsid w:val="00656B78"/>
    <w:rsid w:val="006609BB"/>
    <w:rsid w:val="00680F3C"/>
    <w:rsid w:val="006815AC"/>
    <w:rsid w:val="006967C3"/>
    <w:rsid w:val="006B0821"/>
    <w:rsid w:val="006B1CCA"/>
    <w:rsid w:val="006B1DFF"/>
    <w:rsid w:val="006C5BA4"/>
    <w:rsid w:val="006D3CE4"/>
    <w:rsid w:val="006D60C5"/>
    <w:rsid w:val="006E51AC"/>
    <w:rsid w:val="006F21C8"/>
    <w:rsid w:val="00701034"/>
    <w:rsid w:val="00705F2E"/>
    <w:rsid w:val="00706CA9"/>
    <w:rsid w:val="00707501"/>
    <w:rsid w:val="00712746"/>
    <w:rsid w:val="007210F9"/>
    <w:rsid w:val="00733BBC"/>
    <w:rsid w:val="00777710"/>
    <w:rsid w:val="00792D7B"/>
    <w:rsid w:val="007967B5"/>
    <w:rsid w:val="007B6D87"/>
    <w:rsid w:val="007C3217"/>
    <w:rsid w:val="007F64BD"/>
    <w:rsid w:val="00810FCE"/>
    <w:rsid w:val="008210C8"/>
    <w:rsid w:val="00834EB4"/>
    <w:rsid w:val="0084180C"/>
    <w:rsid w:val="00864DD3"/>
    <w:rsid w:val="00867694"/>
    <w:rsid w:val="00874A4E"/>
    <w:rsid w:val="008B0A51"/>
    <w:rsid w:val="009137B6"/>
    <w:rsid w:val="00916781"/>
    <w:rsid w:val="009345C2"/>
    <w:rsid w:val="00935FA9"/>
    <w:rsid w:val="009419BF"/>
    <w:rsid w:val="00967994"/>
    <w:rsid w:val="00974B4D"/>
    <w:rsid w:val="00992873"/>
    <w:rsid w:val="009C2FC6"/>
    <w:rsid w:val="009E057B"/>
    <w:rsid w:val="009F6923"/>
    <w:rsid w:val="00A15731"/>
    <w:rsid w:val="00A15F84"/>
    <w:rsid w:val="00A2677F"/>
    <w:rsid w:val="00A5178D"/>
    <w:rsid w:val="00A55C24"/>
    <w:rsid w:val="00A70FC8"/>
    <w:rsid w:val="00A8308B"/>
    <w:rsid w:val="00AA032B"/>
    <w:rsid w:val="00AB5EA3"/>
    <w:rsid w:val="00AD09AF"/>
    <w:rsid w:val="00AD1D12"/>
    <w:rsid w:val="00AE1C40"/>
    <w:rsid w:val="00B0321E"/>
    <w:rsid w:val="00B23980"/>
    <w:rsid w:val="00B330FC"/>
    <w:rsid w:val="00B419A6"/>
    <w:rsid w:val="00B56D24"/>
    <w:rsid w:val="00B630DC"/>
    <w:rsid w:val="00B8023C"/>
    <w:rsid w:val="00B84676"/>
    <w:rsid w:val="00BA3021"/>
    <w:rsid w:val="00BA7958"/>
    <w:rsid w:val="00BD6B39"/>
    <w:rsid w:val="00BE6452"/>
    <w:rsid w:val="00C047B2"/>
    <w:rsid w:val="00C075B4"/>
    <w:rsid w:val="00C10814"/>
    <w:rsid w:val="00C473F9"/>
    <w:rsid w:val="00C57D8F"/>
    <w:rsid w:val="00C60858"/>
    <w:rsid w:val="00C93385"/>
    <w:rsid w:val="00CA1C46"/>
    <w:rsid w:val="00CE3593"/>
    <w:rsid w:val="00D02390"/>
    <w:rsid w:val="00D312C4"/>
    <w:rsid w:val="00D44308"/>
    <w:rsid w:val="00D45AE9"/>
    <w:rsid w:val="00D5279C"/>
    <w:rsid w:val="00D60134"/>
    <w:rsid w:val="00D71D2F"/>
    <w:rsid w:val="00D9062D"/>
    <w:rsid w:val="00DA178A"/>
    <w:rsid w:val="00DC07F1"/>
    <w:rsid w:val="00DC7471"/>
    <w:rsid w:val="00DD03A0"/>
    <w:rsid w:val="00DE4FD0"/>
    <w:rsid w:val="00E012FE"/>
    <w:rsid w:val="00E03ECA"/>
    <w:rsid w:val="00E24560"/>
    <w:rsid w:val="00E42657"/>
    <w:rsid w:val="00E42A20"/>
    <w:rsid w:val="00E43FA2"/>
    <w:rsid w:val="00E46C78"/>
    <w:rsid w:val="00E53446"/>
    <w:rsid w:val="00EA634E"/>
    <w:rsid w:val="00EB7349"/>
    <w:rsid w:val="00EC5131"/>
    <w:rsid w:val="00EC63C6"/>
    <w:rsid w:val="00EE41AD"/>
    <w:rsid w:val="00EF7DD9"/>
    <w:rsid w:val="00F0078B"/>
    <w:rsid w:val="00F17DD6"/>
    <w:rsid w:val="00F751DE"/>
    <w:rsid w:val="00F80175"/>
    <w:rsid w:val="00F83697"/>
    <w:rsid w:val="00F95214"/>
    <w:rsid w:val="00F96ECC"/>
    <w:rsid w:val="00FA417E"/>
    <w:rsid w:val="00FA73DB"/>
    <w:rsid w:val="00FC5AC0"/>
    <w:rsid w:val="00FD2BA6"/>
    <w:rsid w:val="00FD5D25"/>
    <w:rsid w:val="00FE0F12"/>
    <w:rsid w:val="00FF1130"/>
    <w:rsid w:val="00FF1DFA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EF20"/>
  <w15:chartTrackingRefBased/>
  <w15:docId w15:val="{02011405-469D-4BA9-90D0-7183A0FE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CE4"/>
    <w:pPr>
      <w:ind w:left="720"/>
      <w:contextualSpacing/>
    </w:pPr>
  </w:style>
  <w:style w:type="table" w:styleId="TableGrid">
    <w:name w:val="Table Grid"/>
    <w:basedOn w:val="TableNormal"/>
    <w:uiPriority w:val="39"/>
    <w:rsid w:val="003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Holman</dc:creator>
  <cp:keywords/>
  <dc:description/>
  <cp:lastModifiedBy>Frances Holman</cp:lastModifiedBy>
  <cp:revision>2</cp:revision>
  <dcterms:created xsi:type="dcterms:W3CDTF">2023-07-20T06:08:00Z</dcterms:created>
  <dcterms:modified xsi:type="dcterms:W3CDTF">2023-07-20T06:08:00Z</dcterms:modified>
</cp:coreProperties>
</file>